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A5F8" w14:textId="2ADD82D3" w:rsidR="00BA3DBA" w:rsidRDefault="00BA3DBA" w:rsidP="00BA3DBA">
      <w:pPr>
        <w:spacing w:after="0"/>
      </w:pPr>
      <w:r>
        <w:t>“Former” typed in upper right corner</w:t>
      </w:r>
      <w:bookmarkStart w:id="0" w:name="_GoBack"/>
      <w:bookmarkEnd w:id="0"/>
    </w:p>
    <w:p w14:paraId="03A9F9B7" w14:textId="77777777" w:rsidR="00BA3DBA" w:rsidRDefault="00BA3DBA" w:rsidP="00BA3DBA">
      <w:pPr>
        <w:spacing w:after="0"/>
        <w:ind w:left="5760" w:firstLine="720"/>
      </w:pPr>
    </w:p>
    <w:p w14:paraId="1C209160" w14:textId="4E17D743" w:rsidR="00275213" w:rsidRDefault="00CD2DAE" w:rsidP="00BA3DBA">
      <w:pPr>
        <w:spacing w:after="0"/>
        <w:ind w:left="5760" w:firstLine="720"/>
      </w:pPr>
      <w:r>
        <w:t>February 22, 1974</w:t>
      </w:r>
    </w:p>
    <w:p w14:paraId="415E4C43" w14:textId="77777777" w:rsidR="00F93CE0" w:rsidRDefault="00F93CE0" w:rsidP="00F93CE0">
      <w:pPr>
        <w:spacing w:after="0"/>
      </w:pPr>
    </w:p>
    <w:p w14:paraId="48C5C603" w14:textId="6578F29D" w:rsidR="00CD2DAE" w:rsidRDefault="00CD2DAE" w:rsidP="00F93CE0">
      <w:pPr>
        <w:spacing w:after="0"/>
      </w:pPr>
      <w:r>
        <w:t>Dear Dr. Kemp:</w:t>
      </w:r>
    </w:p>
    <w:p w14:paraId="664A4F15" w14:textId="77777777" w:rsidR="00CD2DAE" w:rsidRDefault="00CD2DAE" w:rsidP="00F93CE0">
      <w:pPr>
        <w:spacing w:after="0"/>
      </w:pPr>
      <w:r>
        <w:tab/>
        <w:t>I am very, very glad you wrote.  Your questions have made me change my former position.  Heretofore, I have been unwilling to part with my research files and library until after my death.  I now see that the sensible thing to do is to ship my material to you while I am still able to select material and to make sure you receive what you should receive.  Let me tell you a bit about my present situation and then ask you some questions which I’ll number and you can answer by number.</w:t>
      </w:r>
    </w:p>
    <w:p w14:paraId="4BC8CB58" w14:textId="77777777" w:rsidR="00CD2DAE" w:rsidRDefault="00CD2DAE" w:rsidP="00F93CE0">
      <w:pPr>
        <w:spacing w:after="0"/>
      </w:pPr>
      <w:r>
        <w:tab/>
        <w:t>I will be 84 next August 15</w:t>
      </w:r>
      <w:r w:rsidRPr="00CD2DAE">
        <w:rPr>
          <w:vertAlign w:val="superscript"/>
        </w:rPr>
        <w:t>th</w:t>
      </w:r>
      <w:r>
        <w:t xml:space="preserve">.  I live alone in a 10-room house with three adoring cats.  I have a beautiful flower and vegetable garden and do a rushing wild bird business with a flock of crows who come daily for their suet, a tame mockingbird who comes to my front door five or six times a day for raisins, and a multitude of other birds who come to feeders for various seeds, chicken mash, and other delicacies.  I am entirely alone in the world – no close living relatives.  My close Washington friends have died or moved to retirement or nursing homes so that I have no one to carry out my wishes when I die.  My internist and long-time friend is my Executor, but obviously is too busy to do anything about my files, etc.  Thus far, I have given away most of my person effects, all my mahogany furniture, including cherished heirloomed </w:t>
      </w:r>
      <w:r w:rsidR="008143C7">
        <w:t xml:space="preserve">pictures.  My once beautiful home is a shambles.  </w:t>
      </w:r>
    </w:p>
    <w:p w14:paraId="712DCC54" w14:textId="77777777" w:rsidR="008143C7" w:rsidRDefault="008143C7" w:rsidP="00F93CE0">
      <w:pPr>
        <w:spacing w:after="0"/>
      </w:pPr>
      <w:r>
        <w:tab/>
        <w:t xml:space="preserve">After 60 years of business and professional life, I am in straightened circumstances.  My husband was an invalid for 16 yrs. before his death in 1960 and I spent half my retirement capital on his high-cost medical care -- $10,000 one year.  Then I spent $30,000 of my retirement capital fighting Medicare and related bills.  Financially ruined and in debt, I finally stopped publishing my weekly paper, </w:t>
      </w:r>
      <w:r w:rsidRPr="008143C7">
        <w:rPr>
          <w:u w:val="single"/>
        </w:rPr>
        <w:t>Challenge to Socialism</w:t>
      </w:r>
      <w:r>
        <w:t xml:space="preserve">, and wrote my book, </w:t>
      </w:r>
      <w:r w:rsidRPr="008143C7">
        <w:rPr>
          <w:u w:val="single"/>
        </w:rPr>
        <w:t>Wilbur J. Cohen: The Pursuit of Power</w:t>
      </w:r>
      <w:r>
        <w:t>, which put me further in debt.</w:t>
      </w:r>
    </w:p>
    <w:p w14:paraId="050498CC" w14:textId="6C00542A" w:rsidR="008143C7" w:rsidRDefault="008143C7" w:rsidP="00F93CE0">
      <w:pPr>
        <w:spacing w:after="0"/>
      </w:pPr>
      <w:r>
        <w:tab/>
        <w:t>Late in 1965 some good friends of mine among the top officials of the AMA recommended to the Board of Trustees that they award me a research fellowship of $7,500 a year for life, in recognition of my contributions to American Medicine and to enable me to go on writing.  I was then 75 years old.</w:t>
      </w:r>
      <w:r w:rsidR="00706784">
        <w:t xml:space="preserve">  They turned me down.  I sent out my renewal notices for subscriptions to </w:t>
      </w:r>
      <w:r w:rsidR="00706784" w:rsidRPr="00706784">
        <w:rPr>
          <w:u w:val="single"/>
        </w:rPr>
        <w:t>Challenge</w:t>
      </w:r>
      <w:r w:rsidR="00706784">
        <w:t xml:space="preserve"> for 1966</w:t>
      </w:r>
      <w:r w:rsidR="00CD046B">
        <w:t xml:space="preserve">.  AMA had been my first subscriber in 1947 and had gradually increased their subscription till it amounted to $500 a month in 1965.  They continued to send me that amount in Jan. and Feb. 1966.  Then, on one week’s notice, they cancelled their subscription.  I was by then obligated to publish for the rest of that year.  Without AMA money, I was forced in time to use $5,000 of my retirement capital to make up for what they failed to pay.  By the time I had completed that year of </w:t>
      </w:r>
      <w:r w:rsidR="00CD046B" w:rsidRPr="00CD046B">
        <w:rPr>
          <w:u w:val="single"/>
        </w:rPr>
        <w:t>Challenge</w:t>
      </w:r>
      <w:r w:rsidR="00CD046B">
        <w:t xml:space="preserve"> and had published two editions of </w:t>
      </w:r>
      <w:r w:rsidR="00F93CE0">
        <w:t xml:space="preserve">the </w:t>
      </w:r>
      <w:r w:rsidR="00CD046B">
        <w:t>Cohen book in 1967, I was left $5,900 in debt to my faithful printer.  He cannot collect until my estate is settled.  I have cashed in all my life ins. (cremation without services will be covered by social security death benefit) and, aside from small savings in terminal-illness kitty, I have no other assets save my home which should be worth $50,000 were it not in terrible disrepair because I cannot afford to pay for upkeep and badly-needed repairs.</w:t>
      </w:r>
    </w:p>
    <w:p w14:paraId="315F22CB" w14:textId="77777777" w:rsidR="00F93CE0" w:rsidRDefault="00F93CE0" w:rsidP="00F93CE0">
      <w:pPr>
        <w:spacing w:after="0"/>
      </w:pPr>
    </w:p>
    <w:p w14:paraId="1C667B57" w14:textId="2EBD1A7B" w:rsidR="00CD046B" w:rsidRDefault="00CD046B" w:rsidP="00F93CE0">
      <w:pPr>
        <w:spacing w:after="0"/>
      </w:pPr>
      <w:r>
        <w:t>[At top of second page, it says “EK  2/22/74.</w:t>
      </w:r>
      <w:r w:rsidR="00F93CE0">
        <w:t>”</w:t>
      </w:r>
      <w:r>
        <w:t xml:space="preserve">  No closing.]</w:t>
      </w:r>
    </w:p>
    <w:sectPr w:rsidR="00CD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AE"/>
    <w:rsid w:val="000B2F07"/>
    <w:rsid w:val="000E5CFB"/>
    <w:rsid w:val="00275213"/>
    <w:rsid w:val="005A1181"/>
    <w:rsid w:val="006C094C"/>
    <w:rsid w:val="00706784"/>
    <w:rsid w:val="00785561"/>
    <w:rsid w:val="008143C7"/>
    <w:rsid w:val="00957C2D"/>
    <w:rsid w:val="00BA3DBA"/>
    <w:rsid w:val="00C62884"/>
    <w:rsid w:val="00CD046B"/>
    <w:rsid w:val="00CD2DAE"/>
    <w:rsid w:val="00F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7CEE"/>
  <w15:chartTrackingRefBased/>
  <w15:docId w15:val="{41F0E6BE-B63A-4FFF-9C26-511CF08E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Dettwyler</dc:creator>
  <cp:keywords/>
  <dc:description/>
  <cp:lastModifiedBy>Katherine Dettwyler</cp:lastModifiedBy>
  <cp:revision>6</cp:revision>
  <dcterms:created xsi:type="dcterms:W3CDTF">2018-09-25T23:45:00Z</dcterms:created>
  <dcterms:modified xsi:type="dcterms:W3CDTF">2020-08-02T15:19:00Z</dcterms:modified>
</cp:coreProperties>
</file>